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9F2E1C">
        <w:tc>
          <w:tcPr>
            <w:tcW w:w="5508" w:type="dxa"/>
          </w:tcPr>
          <w:p w:rsidR="009F2E1C" w:rsidRDefault="008E1D1D">
            <w:pPr>
              <w:pStyle w:val="Heading1"/>
              <w:jc w:val="left"/>
            </w:pPr>
            <w:r>
              <w:t xml:space="preserve"> </w:t>
            </w:r>
            <w:r w:rsidR="009F2E1C">
              <w:t>NAME: _____________</w:t>
            </w:r>
          </w:p>
        </w:tc>
        <w:tc>
          <w:tcPr>
            <w:tcW w:w="5508" w:type="dxa"/>
          </w:tcPr>
          <w:p w:rsidR="009F2E1C" w:rsidRDefault="004D7651" w:rsidP="00C41B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Statistics</w:t>
            </w:r>
          </w:p>
        </w:tc>
      </w:tr>
      <w:tr w:rsidR="009F2E1C">
        <w:trPr>
          <w:trHeight w:val="386"/>
        </w:trPr>
        <w:tc>
          <w:tcPr>
            <w:tcW w:w="5508" w:type="dxa"/>
          </w:tcPr>
          <w:p w:rsidR="009F2E1C" w:rsidRDefault="00392202" w:rsidP="00392202">
            <w:pPr>
              <w:pStyle w:val="Heading2"/>
            </w:pPr>
            <w:r>
              <w:t>Sampling – Lots of practice</w:t>
            </w:r>
          </w:p>
        </w:tc>
        <w:tc>
          <w:tcPr>
            <w:tcW w:w="5508" w:type="dxa"/>
          </w:tcPr>
          <w:p w:rsidR="009F2E1C" w:rsidRDefault="009F2E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5C15B0">
              <w:rPr>
                <w:b/>
                <w:noProof/>
                <w:sz w:val="28"/>
              </w:rPr>
              <w:t>Tuesday, April 04,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0C11FB" w:rsidRDefault="000C11FB" w:rsidP="000C11FB">
      <w:pPr>
        <w:suppressAutoHyphens/>
      </w:pPr>
    </w:p>
    <w:p w:rsidR="000C11FB" w:rsidRDefault="00EC3E0D" w:rsidP="004D7651">
      <w:pPr>
        <w:pStyle w:val="NormalWeb"/>
        <w:spacing w:before="0" w:beforeAutospacing="0" w:after="0" w:afterAutospacing="0"/>
        <w:rPr>
          <w:position w:val="-24"/>
        </w:rPr>
      </w:pPr>
      <w:r>
        <w:t xml:space="preserve">In reverse, if you are looking for how many people to sample.  </w:t>
      </w:r>
      <w:r w:rsidRPr="002E6E37">
        <w:rPr>
          <w:position w:val="-24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32.75pt" o:ole="" filled="t">
            <v:fill color2="black"/>
            <v:imagedata r:id="rId6" o:title=""/>
          </v:shape>
          <o:OLEObject Type="Embed" ProgID="Equation.3" ShapeID="_x0000_i1025" DrawAspect="Content" ObjectID="_1552807299" r:id="rId7"/>
        </w:object>
      </w:r>
    </w:p>
    <w:p w:rsidR="00EC3E0D" w:rsidRDefault="00EC3E0D" w:rsidP="00EC3E0D">
      <w:pPr>
        <w:ind w:left="360"/>
      </w:pPr>
      <w:r>
        <w:t>Where:</w:t>
      </w:r>
    </w:p>
    <w:p w:rsidR="00EC3E0D" w:rsidRDefault="00EC3E0D" w:rsidP="00EC3E0D">
      <w:pPr>
        <w:numPr>
          <w:ilvl w:val="0"/>
          <w:numId w:val="11"/>
        </w:numPr>
        <w:suppressAutoHyphens/>
      </w:pPr>
      <w:r>
        <w:rPr>
          <w:b/>
          <w:bCs/>
        </w:rPr>
        <w:t xml:space="preserve">E </w:t>
      </w:r>
      <w:r>
        <w:t>is the margin of error.  It’s the plus-or-minus figure you see in newspapers to give yourself some room where the exact answer is. (So if we want to be within 5% of the correct answer, E is .05)</w:t>
      </w:r>
    </w:p>
    <w:p w:rsidR="00EC3E0D" w:rsidRPr="00EC3E0D" w:rsidRDefault="00EC3E0D" w:rsidP="00EC3E0D">
      <w:pPr>
        <w:numPr>
          <w:ilvl w:val="0"/>
          <w:numId w:val="11"/>
        </w:numPr>
        <w:suppressAutoHyphens/>
      </w:pPr>
      <w:r>
        <w:rPr>
          <w:b/>
          <w:bCs/>
        </w:rPr>
        <w:t xml:space="preserve">Z </w:t>
      </w:r>
      <w:r w:rsidRPr="00EC3E0D">
        <w:rPr>
          <w:bCs/>
        </w:rPr>
        <w:t xml:space="preserve">again will be </w:t>
      </w:r>
      <w:r>
        <w:rPr>
          <w:bCs/>
        </w:rPr>
        <w:t>2 if we want to be 95%</w:t>
      </w:r>
    </w:p>
    <w:p w:rsidR="00EC3E0D" w:rsidRPr="002B4D53" w:rsidRDefault="00EC3E0D" w:rsidP="00EC3E0D">
      <w:pPr>
        <w:numPr>
          <w:ilvl w:val="0"/>
          <w:numId w:val="11"/>
        </w:numPr>
        <w:suppressAutoHyphens/>
      </w:pPr>
      <w:r>
        <w:rPr>
          <w:b/>
          <w:bCs/>
        </w:rPr>
        <w:t>P is the percent of people that you believe (based on earlier surveys) support one side.  If you don’t know p, put in .5</w:t>
      </w:r>
    </w:p>
    <w:p w:rsidR="002B4D53" w:rsidRDefault="002B4D53" w:rsidP="002B4D53">
      <w:pPr>
        <w:suppressAutoHyphens/>
        <w:rPr>
          <w:b/>
          <w:bCs/>
        </w:rPr>
      </w:pPr>
    </w:p>
    <w:p w:rsidR="002B4D53" w:rsidRDefault="002B4D53" w:rsidP="002B4D53">
      <w:pPr>
        <w:suppressAutoHyphens/>
        <w:rPr>
          <w:b/>
          <w:bCs/>
        </w:rPr>
      </w:pPr>
      <w:r>
        <w:rPr>
          <w:b/>
          <w:bCs/>
        </w:rPr>
        <w:t>Example</w:t>
      </w:r>
      <w:r w:rsidR="00962F9D">
        <w:rPr>
          <w:b/>
          <w:bCs/>
        </w:rPr>
        <w:t xml:space="preserve"> 1</w:t>
      </w:r>
      <w:r>
        <w:rPr>
          <w:b/>
          <w:bCs/>
        </w:rPr>
        <w:t>:</w:t>
      </w:r>
    </w:p>
    <w:p w:rsidR="002B4D53" w:rsidRDefault="002B4D53" w:rsidP="002B4D53">
      <w:pPr>
        <w:suppressAutoHyphens/>
        <w:rPr>
          <w:bCs/>
        </w:rPr>
      </w:pPr>
      <w:r>
        <w:rPr>
          <w:bCs/>
        </w:rPr>
        <w:t xml:space="preserve">For a final project you are going to survey high school students in Portland and find out if they have smoked (cigarettes) in last month.  The state of Maine recently reported </w:t>
      </w:r>
      <w:proofErr w:type="gramStart"/>
      <w:r>
        <w:rPr>
          <w:bCs/>
        </w:rPr>
        <w:t>that  15</w:t>
      </w:r>
      <w:proofErr w:type="gramEnd"/>
      <w:r>
        <w:rPr>
          <w:bCs/>
        </w:rPr>
        <w:t xml:space="preserve">% of teenagers in their survey reported they had smoke in last month.  How many people should you survey if you want to be 95% confident that you are within 4% of the correct </w:t>
      </w:r>
      <w:proofErr w:type="gramStart"/>
      <w:r>
        <w:rPr>
          <w:bCs/>
        </w:rPr>
        <w:t>value.</w:t>
      </w:r>
      <w:proofErr w:type="gramEnd"/>
    </w:p>
    <w:p w:rsidR="002B4D53" w:rsidRDefault="002B4D53" w:rsidP="002B4D53">
      <w:pPr>
        <w:suppressAutoHyphens/>
        <w:rPr>
          <w:bCs/>
        </w:rPr>
      </w:pPr>
    </w:p>
    <w:p w:rsidR="002B4D53" w:rsidRDefault="00962F9D" w:rsidP="002B4D53">
      <w:pPr>
        <w:suppressAutoHyphens/>
        <w:rPr>
          <w:bCs/>
        </w:rPr>
      </w:pPr>
      <w:r w:rsidRPr="002B4D53">
        <w:rPr>
          <w:position w:val="-24"/>
        </w:rPr>
        <w:object w:dxaOrig="5260" w:dyaOrig="660">
          <v:shape id="_x0000_i1026" type="#_x0000_t75" style="width:261.8pt;height:32.75pt" o:ole="" filled="t">
            <v:fill color2="black"/>
            <v:imagedata r:id="rId8" o:title=""/>
          </v:shape>
          <o:OLEObject Type="Embed" ProgID="Equation.3" ShapeID="_x0000_i1026" DrawAspect="Content" ObjectID="_1552807300" r:id="rId9"/>
        </w:object>
      </w:r>
    </w:p>
    <w:p w:rsidR="002B4D53" w:rsidRPr="002B4D53" w:rsidRDefault="002B4D53" w:rsidP="002B4D53">
      <w:pPr>
        <w:suppressAutoHyphens/>
      </w:pPr>
    </w:p>
    <w:p w:rsidR="00EC3E0D" w:rsidRPr="00962F9D" w:rsidRDefault="00962F9D" w:rsidP="00EC3E0D">
      <w:pPr>
        <w:suppressAutoHyphens/>
        <w:rPr>
          <w:b/>
        </w:rPr>
      </w:pPr>
      <w:r w:rsidRPr="00962F9D">
        <w:rPr>
          <w:b/>
        </w:rPr>
        <w:t>Example 2:</w:t>
      </w:r>
    </w:p>
    <w:p w:rsidR="00962F9D" w:rsidRDefault="00962F9D" w:rsidP="00EC3E0D">
      <w:pPr>
        <w:suppressAutoHyphens/>
      </w:pPr>
      <w:r>
        <w:t xml:space="preserve">We want to know what percent of people would vote for Bilal for Mayor of Portland.  How many people do you need to survey so that you are 95% confident that we are within 5% of the correct </w:t>
      </w:r>
      <w:proofErr w:type="gramStart"/>
      <w:r>
        <w:t>answer.</w:t>
      </w:r>
      <w:proofErr w:type="gramEnd"/>
    </w:p>
    <w:p w:rsidR="00962F9D" w:rsidRPr="00962F9D" w:rsidRDefault="00962F9D" w:rsidP="00EC3E0D">
      <w:pPr>
        <w:suppressAutoHyphens/>
        <w:rPr>
          <w:i/>
        </w:rPr>
      </w:pPr>
      <w:r>
        <w:rPr>
          <w:i/>
        </w:rPr>
        <w:t>Note: Because we don’t know p, we will use .5</w:t>
      </w:r>
    </w:p>
    <w:p w:rsidR="00962F9D" w:rsidRDefault="00962F9D" w:rsidP="00EC3E0D">
      <w:pPr>
        <w:suppressAutoHyphens/>
        <w:rPr>
          <w:position w:val="-24"/>
        </w:rPr>
      </w:pPr>
      <w:r w:rsidRPr="002B4D53">
        <w:rPr>
          <w:position w:val="-24"/>
        </w:rPr>
        <w:object w:dxaOrig="4120" w:dyaOrig="660">
          <v:shape id="_x0000_i1027" type="#_x0000_t75" style="width:204.8pt;height:32.75pt" o:ole="" filled="t">
            <v:fill color2="black"/>
            <v:imagedata r:id="rId10" o:title=""/>
          </v:shape>
          <o:OLEObject Type="Embed" ProgID="Equation.3" ShapeID="_x0000_i1027" DrawAspect="Content" ObjectID="_1552807301" r:id="rId11"/>
        </w:object>
      </w:r>
    </w:p>
    <w:p w:rsidR="00263F0C" w:rsidRDefault="00263F0C" w:rsidP="00EC3E0D">
      <w:pPr>
        <w:suppressAutoHyphens/>
        <w:rPr>
          <w:position w:val="-24"/>
        </w:rPr>
      </w:pPr>
    </w:p>
    <w:p w:rsidR="00263F0C" w:rsidRDefault="00263F0C" w:rsidP="00EC3E0D">
      <w:pPr>
        <w:suppressAutoHyphens/>
      </w:pPr>
      <w:bookmarkStart w:id="0" w:name="_GoBack"/>
      <w:r>
        <w:rPr>
          <w:position w:val="-24"/>
        </w:rPr>
        <w:t>Practice:</w:t>
      </w:r>
    </w:p>
    <w:tbl>
      <w:tblPr>
        <w:tblW w:w="11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5518"/>
      </w:tblGrid>
      <w:tr w:rsidR="00263F0C" w:rsidTr="00263F0C">
        <w:trPr>
          <w:trHeight w:val="547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0C" w:rsidRDefault="00263F0C" w:rsidP="005C15B0">
            <w:pPr>
              <w:snapToGrid w:val="0"/>
            </w:pPr>
            <w:r>
              <w:t>We believe around 40% of people in Maine support Trump.  We want to be 95% confident that we are within 2% of the actual result.  How many people should we survey?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0C" w:rsidRDefault="00263F0C" w:rsidP="005C15B0">
            <w:pPr>
              <w:snapToGrid w:val="0"/>
            </w:pPr>
            <w:r>
              <w:t>We believe around 40% of people in Maine support Trump.  We want to be 95% confident that we are within 5% of the actual result; our population is really large.  How many people should we survey?</w:t>
            </w:r>
          </w:p>
        </w:tc>
      </w:tr>
    </w:tbl>
    <w:p w:rsidR="00263F0C" w:rsidRDefault="00263F0C" w:rsidP="00EC3E0D"/>
    <w:p w:rsidR="007D56FC" w:rsidRDefault="00263F0C" w:rsidP="00263F0C">
      <w:r>
        <w:br w:type="page"/>
      </w:r>
      <w:r w:rsidR="00EC3E0D">
        <w:lastRenderedPageBreak/>
        <w:t>HW 12:</w:t>
      </w:r>
    </w:p>
    <w:tbl>
      <w:tblPr>
        <w:tblW w:w="110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5"/>
        <w:gridCol w:w="5517"/>
      </w:tblGrid>
      <w:tr w:rsidR="00263F0C" w:rsidTr="005C15B0">
        <w:trPr>
          <w:trHeight w:val="3393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0C" w:rsidRPr="00263F0C" w:rsidRDefault="00263F0C" w:rsidP="005C15B0">
            <w:pPr>
              <w:snapToGrid w:val="0"/>
              <w:rPr>
                <w:sz w:val="20"/>
              </w:rPr>
            </w:pPr>
            <w:r w:rsidRPr="00263F0C">
              <w:rPr>
                <w:sz w:val="20"/>
              </w:rPr>
              <w:t xml:space="preserve">We want to survey people in </w:t>
            </w:r>
            <w:proofErr w:type="spellStart"/>
            <w:r w:rsidRPr="00263F0C">
              <w:rPr>
                <w:sz w:val="20"/>
              </w:rPr>
              <w:t>Portand</w:t>
            </w:r>
            <w:proofErr w:type="gramStart"/>
            <w:r w:rsidRPr="00263F0C">
              <w:rPr>
                <w:sz w:val="20"/>
              </w:rPr>
              <w:t>,ME</w:t>
            </w:r>
            <w:proofErr w:type="spellEnd"/>
            <w:proofErr w:type="gramEnd"/>
            <w:r w:rsidRPr="00263F0C">
              <w:rPr>
                <w:sz w:val="20"/>
              </w:rPr>
              <w:t xml:space="preserve"> and find what percent like Trump.  We want to be 95% accurate and be within 4%. How many people should we survey?  (Use .5 for p)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0C" w:rsidRPr="00263F0C" w:rsidRDefault="00263F0C" w:rsidP="005C15B0">
            <w:pPr>
              <w:snapToGrid w:val="0"/>
              <w:rPr>
                <w:sz w:val="20"/>
              </w:rPr>
            </w:pPr>
            <w:r w:rsidRPr="00263F0C">
              <w:rPr>
                <w:sz w:val="20"/>
              </w:rPr>
              <w:t xml:space="preserve">We </w:t>
            </w:r>
            <w:proofErr w:type="gramStart"/>
            <w:r w:rsidRPr="00263F0C">
              <w:rPr>
                <w:sz w:val="20"/>
              </w:rPr>
              <w:t>asked  people</w:t>
            </w:r>
            <w:proofErr w:type="gramEnd"/>
            <w:r w:rsidRPr="00263F0C">
              <w:rPr>
                <w:sz w:val="20"/>
              </w:rPr>
              <w:t xml:space="preserve"> in Portland if they should renovate the elementary schools.  Our survey was 2000 people and 42% said yes.  We want to be 95% sure of what the entire city thinks – create a window below.</w:t>
            </w:r>
          </w:p>
        </w:tc>
      </w:tr>
      <w:tr w:rsidR="00263F0C" w:rsidTr="005C15B0">
        <w:trPr>
          <w:trHeight w:val="3393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0C" w:rsidRPr="00263F0C" w:rsidRDefault="00263F0C" w:rsidP="00263F0C">
            <w:pPr>
              <w:snapToGrid w:val="0"/>
              <w:rPr>
                <w:sz w:val="20"/>
              </w:rPr>
            </w:pPr>
            <w:r w:rsidRPr="00263F0C">
              <w:rPr>
                <w:sz w:val="20"/>
              </w:rPr>
              <w:t>We want to know if people are worried about global warming.  We asked 200 randomly chosen people around the country and 65% said yes.  We want to be 95% sure of what the entire country thinks: What is our margin of error? Use that to create our confidence interval for what all people think?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0C" w:rsidRPr="00263F0C" w:rsidRDefault="00263F0C" w:rsidP="00263F0C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Keivah</w:t>
            </w:r>
            <w:proofErr w:type="spellEnd"/>
            <w:r>
              <w:rPr>
                <w:sz w:val="20"/>
              </w:rPr>
              <w:t xml:space="preserve"> wants to know if people at </w:t>
            </w:r>
            <w:proofErr w:type="spellStart"/>
            <w:r>
              <w:rPr>
                <w:sz w:val="20"/>
              </w:rPr>
              <w:t>Deering</w:t>
            </w:r>
            <w:proofErr w:type="spellEnd"/>
            <w:r>
              <w:rPr>
                <w:sz w:val="20"/>
              </w:rPr>
              <w:t xml:space="preserve"> like </w:t>
            </w:r>
            <w:proofErr w:type="spellStart"/>
            <w:r>
              <w:rPr>
                <w:sz w:val="20"/>
              </w:rPr>
              <w:t>Deqa</w:t>
            </w:r>
            <w:proofErr w:type="spellEnd"/>
            <w:r>
              <w:rPr>
                <w:sz w:val="20"/>
              </w:rPr>
              <w:t>.  She asked 65 random people, surprisingly 83% said yes, the like her.  Create a 95% confidence interval for the true proportion of people that like her.</w:t>
            </w:r>
          </w:p>
        </w:tc>
      </w:tr>
      <w:bookmarkEnd w:id="0"/>
      <w:tr w:rsidR="00263F0C" w:rsidTr="005C15B0">
        <w:trPr>
          <w:trHeight w:val="338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0C" w:rsidRPr="00263F0C" w:rsidRDefault="00263F0C" w:rsidP="00EC3E0D">
            <w:pPr>
              <w:snapToGrid w:val="0"/>
              <w:rPr>
                <w:sz w:val="20"/>
              </w:rPr>
            </w:pPr>
            <w:r w:rsidRPr="00263F0C">
              <w:rPr>
                <w:sz w:val="20"/>
              </w:rPr>
              <w:t>We want to know if people are worried about global warming.  In past surveys 65% said yes.  How many people should we ask so we are 95% confident that we are within 3 % of the correct answer?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0C" w:rsidRPr="00263F0C" w:rsidRDefault="00263F0C" w:rsidP="00263F0C">
            <w:pPr>
              <w:snapToGrid w:val="0"/>
              <w:rPr>
                <w:sz w:val="20"/>
              </w:rPr>
            </w:pPr>
            <w:r w:rsidRPr="00263F0C">
              <w:rPr>
                <w:sz w:val="20"/>
              </w:rPr>
              <w:t xml:space="preserve">We want to know if people are worried about global warming.  In past surveys 65% said yes.  How many people should we ask so we are 95% confident that we are within </w:t>
            </w:r>
            <w:r>
              <w:rPr>
                <w:sz w:val="20"/>
              </w:rPr>
              <w:t>6</w:t>
            </w:r>
            <w:r w:rsidRPr="00263F0C">
              <w:rPr>
                <w:sz w:val="20"/>
              </w:rPr>
              <w:t xml:space="preserve"> % of the correct answer?</w:t>
            </w:r>
          </w:p>
        </w:tc>
      </w:tr>
      <w:tr w:rsidR="00263F0C" w:rsidTr="005C15B0">
        <w:trPr>
          <w:trHeight w:val="338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0C" w:rsidRPr="00443CD1" w:rsidRDefault="00443CD1" w:rsidP="00443CD1">
            <w:pPr>
              <w:snapToGrid w:val="0"/>
              <w:rPr>
                <w:sz w:val="20"/>
              </w:rPr>
            </w:pPr>
            <w:r w:rsidRPr="00443CD1">
              <w:rPr>
                <w:sz w:val="20"/>
              </w:rPr>
              <w:t xml:space="preserve">A large survey was done to see if people like the new </w:t>
            </w:r>
            <w:proofErr w:type="spellStart"/>
            <w:r w:rsidRPr="00443CD1">
              <w:rPr>
                <w:sz w:val="20"/>
              </w:rPr>
              <w:t>Dominos</w:t>
            </w:r>
            <w:proofErr w:type="spellEnd"/>
            <w:r w:rsidRPr="00443CD1">
              <w:rPr>
                <w:sz w:val="20"/>
              </w:rPr>
              <w:t xml:space="preserve"> pizza.  Of 10,000 randomly selected people, only 22% said they like </w:t>
            </w:r>
            <w:proofErr w:type="gramStart"/>
            <w:r w:rsidRPr="00443CD1">
              <w:rPr>
                <w:sz w:val="20"/>
              </w:rPr>
              <w:t>it,</w:t>
            </w:r>
            <w:proofErr w:type="gramEnd"/>
            <w:r w:rsidRPr="00443CD1">
              <w:rPr>
                <w:sz w:val="20"/>
              </w:rPr>
              <w:t xml:space="preserve"> create a 95% confidence interval for the true proportion of all people that like Dominos?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0C" w:rsidRPr="00443CD1" w:rsidRDefault="00443CD1" w:rsidP="00443CD1">
            <w:pPr>
              <w:rPr>
                <w:sz w:val="20"/>
              </w:rPr>
            </w:pPr>
            <w:r w:rsidRPr="00443CD1">
              <w:rPr>
                <w:sz w:val="20"/>
              </w:rPr>
              <w:t xml:space="preserve">A small survey was done to see if people like the new </w:t>
            </w:r>
            <w:proofErr w:type="spellStart"/>
            <w:r w:rsidRPr="00443CD1">
              <w:rPr>
                <w:sz w:val="20"/>
              </w:rPr>
              <w:t>Dominos</w:t>
            </w:r>
            <w:proofErr w:type="spellEnd"/>
            <w:r w:rsidRPr="00443CD1">
              <w:rPr>
                <w:sz w:val="20"/>
              </w:rPr>
              <w:t xml:space="preserve"> pizza.  Of 40 randomly selected people, only 22% said they like </w:t>
            </w:r>
            <w:proofErr w:type="gramStart"/>
            <w:r w:rsidRPr="00443CD1">
              <w:rPr>
                <w:sz w:val="20"/>
              </w:rPr>
              <w:t>it,</w:t>
            </w:r>
            <w:proofErr w:type="gramEnd"/>
            <w:r w:rsidRPr="00443CD1">
              <w:rPr>
                <w:sz w:val="20"/>
              </w:rPr>
              <w:t xml:space="preserve"> create a 95% confidence interval for the true proportion of all people that like Dominos?</w:t>
            </w:r>
          </w:p>
        </w:tc>
      </w:tr>
      <w:tr w:rsidR="00263F0C" w:rsidTr="005C15B0">
        <w:trPr>
          <w:trHeight w:val="338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F0C" w:rsidRDefault="00263F0C" w:rsidP="00EC3E0D">
            <w:pPr>
              <w:snapToGrid w:val="0"/>
            </w:pPr>
            <w:r>
              <w:lastRenderedPageBreak/>
              <w:t xml:space="preserve">ADVANCED: We </w:t>
            </w:r>
            <w:proofErr w:type="gramStart"/>
            <w:r>
              <w:t>asked  people</w:t>
            </w:r>
            <w:proofErr w:type="gramEnd"/>
            <w:r>
              <w:t xml:space="preserve"> in Portland if they should renovate the elementary schools.  We want to be 98% sure of what the entire city thinks give or take 3%. – How many people should we ask?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0C" w:rsidRDefault="00263F0C" w:rsidP="00263F0C">
            <w:r>
              <w:t xml:space="preserve">ADVANCED: We want to survey people in </w:t>
            </w:r>
            <w:proofErr w:type="spellStart"/>
            <w:r>
              <w:t>Portand</w:t>
            </w:r>
            <w:proofErr w:type="gramStart"/>
            <w:r>
              <w:t>,ME</w:t>
            </w:r>
            <w:proofErr w:type="spellEnd"/>
            <w:proofErr w:type="gramEnd"/>
            <w:r>
              <w:t xml:space="preserve"> and find what percent like Trump.  We want to be 99% accurate and be within 4%. How many people should we survey?  (Use .5 for p)</w:t>
            </w:r>
          </w:p>
          <w:p w:rsidR="00263F0C" w:rsidRDefault="00263F0C" w:rsidP="0012791B">
            <w:pPr>
              <w:snapToGrid w:val="0"/>
            </w:pPr>
          </w:p>
        </w:tc>
      </w:tr>
      <w:tr w:rsidR="00443CD1" w:rsidTr="005C15B0">
        <w:trPr>
          <w:trHeight w:val="338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D1" w:rsidRDefault="00443CD1" w:rsidP="005C15B0">
            <w:pPr>
              <w:snapToGrid w:val="0"/>
            </w:pPr>
            <w:r>
              <w:t xml:space="preserve">ADVANCED: </w:t>
            </w:r>
            <w:r w:rsidRPr="00263F0C">
              <w:rPr>
                <w:sz w:val="20"/>
              </w:rPr>
              <w:t xml:space="preserve">We </w:t>
            </w:r>
            <w:proofErr w:type="gramStart"/>
            <w:r w:rsidRPr="00263F0C">
              <w:rPr>
                <w:sz w:val="20"/>
              </w:rPr>
              <w:t>asked  people</w:t>
            </w:r>
            <w:proofErr w:type="gramEnd"/>
            <w:r w:rsidRPr="00263F0C">
              <w:rPr>
                <w:sz w:val="20"/>
              </w:rPr>
              <w:t xml:space="preserve"> in Portland if they should renovate the elementary schools.  Our survey was 2000 people and 42% said yes.  We want to be 9</w:t>
            </w:r>
            <w:r>
              <w:rPr>
                <w:sz w:val="20"/>
              </w:rPr>
              <w:t>0</w:t>
            </w:r>
            <w:r w:rsidRPr="00263F0C">
              <w:rPr>
                <w:sz w:val="20"/>
              </w:rPr>
              <w:t>% sure of what the entire city thinks – create a window below.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CD1" w:rsidRDefault="00443CD1" w:rsidP="005C15B0">
            <w:r>
              <w:t xml:space="preserve">ADVANCED: </w:t>
            </w:r>
            <w:r w:rsidRPr="00263F0C">
              <w:rPr>
                <w:sz w:val="20"/>
              </w:rPr>
              <w:t xml:space="preserve">We </w:t>
            </w:r>
            <w:proofErr w:type="gramStart"/>
            <w:r w:rsidRPr="00263F0C">
              <w:rPr>
                <w:sz w:val="20"/>
              </w:rPr>
              <w:t>asked  people</w:t>
            </w:r>
            <w:proofErr w:type="gramEnd"/>
            <w:r w:rsidRPr="00263F0C">
              <w:rPr>
                <w:sz w:val="20"/>
              </w:rPr>
              <w:t xml:space="preserve"> in Portland if they should renovate the elementary schools.  Our survey was 2000 people and 42% said yes.  We want to be 9</w:t>
            </w:r>
            <w:r>
              <w:rPr>
                <w:sz w:val="20"/>
              </w:rPr>
              <w:t>9</w:t>
            </w:r>
            <w:r w:rsidRPr="00263F0C">
              <w:rPr>
                <w:sz w:val="20"/>
              </w:rPr>
              <w:t>% sure of what the entire city thinks – create a window below.</w:t>
            </w:r>
          </w:p>
        </w:tc>
      </w:tr>
    </w:tbl>
    <w:p w:rsidR="00263F0C" w:rsidRDefault="00263F0C"/>
    <w:sectPr w:rsidR="00263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">
    <w:nsid w:val="038B134F"/>
    <w:multiLevelType w:val="hybridMultilevel"/>
    <w:tmpl w:val="0174FDDE"/>
    <w:lvl w:ilvl="0" w:tplc="F056D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0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72A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C0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C6E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E83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A4C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BA2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1E80"/>
    <w:multiLevelType w:val="hybridMultilevel"/>
    <w:tmpl w:val="7F1820D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9A03E45"/>
    <w:multiLevelType w:val="hybridMultilevel"/>
    <w:tmpl w:val="E9E248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72AFF"/>
    <w:multiLevelType w:val="hybridMultilevel"/>
    <w:tmpl w:val="65E0DBB2"/>
    <w:lvl w:ilvl="0" w:tplc="EE164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F5FEF"/>
    <w:multiLevelType w:val="hybridMultilevel"/>
    <w:tmpl w:val="34167B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0C0648"/>
    <w:multiLevelType w:val="hybridMultilevel"/>
    <w:tmpl w:val="C554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F3A75"/>
    <w:multiLevelType w:val="hybridMultilevel"/>
    <w:tmpl w:val="BF98E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90146"/>
    <w:multiLevelType w:val="hybridMultilevel"/>
    <w:tmpl w:val="19E257DC"/>
    <w:lvl w:ilvl="0" w:tplc="04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9">
    <w:nsid w:val="530D6959"/>
    <w:multiLevelType w:val="hybridMultilevel"/>
    <w:tmpl w:val="A454D3D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144C2"/>
    <w:multiLevelType w:val="hybridMultilevel"/>
    <w:tmpl w:val="FF528A88"/>
    <w:lvl w:ilvl="0" w:tplc="2904C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46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B4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8CC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1CB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4EA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60C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5C4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D29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B97"/>
    <w:rsid w:val="000955DA"/>
    <w:rsid w:val="000C11FB"/>
    <w:rsid w:val="000D5A6C"/>
    <w:rsid w:val="00106422"/>
    <w:rsid w:val="0011745B"/>
    <w:rsid w:val="0012791B"/>
    <w:rsid w:val="00135B97"/>
    <w:rsid w:val="00213362"/>
    <w:rsid w:val="00263F0C"/>
    <w:rsid w:val="002B4D53"/>
    <w:rsid w:val="002F4D56"/>
    <w:rsid w:val="00372C61"/>
    <w:rsid w:val="00392202"/>
    <w:rsid w:val="003F5C0E"/>
    <w:rsid w:val="00443CD1"/>
    <w:rsid w:val="004C7E1E"/>
    <w:rsid w:val="004D7651"/>
    <w:rsid w:val="004E2DC5"/>
    <w:rsid w:val="005448ED"/>
    <w:rsid w:val="005C15B0"/>
    <w:rsid w:val="006B4346"/>
    <w:rsid w:val="00750EF0"/>
    <w:rsid w:val="007D56FC"/>
    <w:rsid w:val="008916BA"/>
    <w:rsid w:val="008B3BBA"/>
    <w:rsid w:val="008E1D1D"/>
    <w:rsid w:val="00956CC1"/>
    <w:rsid w:val="00962F9D"/>
    <w:rsid w:val="00983B08"/>
    <w:rsid w:val="00995545"/>
    <w:rsid w:val="009B6EFF"/>
    <w:rsid w:val="009D32EA"/>
    <w:rsid w:val="009F0680"/>
    <w:rsid w:val="009F2E1C"/>
    <w:rsid w:val="00AC3EB6"/>
    <w:rsid w:val="00C41B77"/>
    <w:rsid w:val="00DB23B3"/>
    <w:rsid w:val="00DB7AAB"/>
    <w:rsid w:val="00DE6A69"/>
    <w:rsid w:val="00E45ED5"/>
    <w:rsid w:val="00EA2504"/>
    <w:rsid w:val="00EB5D11"/>
    <w:rsid w:val="00EC3E0D"/>
    <w:rsid w:val="00F85B12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32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1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4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 Department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CTS</cp:lastModifiedBy>
  <cp:revision>7</cp:revision>
  <cp:lastPrinted>2017-04-04T11:48:00Z</cp:lastPrinted>
  <dcterms:created xsi:type="dcterms:W3CDTF">2017-04-03T16:15:00Z</dcterms:created>
  <dcterms:modified xsi:type="dcterms:W3CDTF">2017-04-04T14:35:00Z</dcterms:modified>
</cp:coreProperties>
</file>